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F0" w:rsidRPr="000654A0" w:rsidRDefault="000D18F0" w:rsidP="000654A0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GoBack"/>
      <w:bookmarkEnd w:id="0"/>
      <w:r w:rsidRPr="000654A0">
        <w:rPr>
          <w:rFonts w:ascii="Times New Roman" w:hAnsi="Times New Roman" w:cs="Times New Roman"/>
          <w:color w:val="auto"/>
          <w:sz w:val="32"/>
          <w:szCs w:val="32"/>
        </w:rPr>
        <w:t>Вічне слово Кобзаря-2019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9E6B57" w:rsidRPr="009E6B57" w:rsidRDefault="009E6B57" w:rsidP="009E6B57">
      <w:pPr>
        <w:spacing w:after="0"/>
        <w:ind w:left="-567" w:right="-285" w:firstLine="4678"/>
        <w:jc w:val="both"/>
        <w:rPr>
          <w:rFonts w:ascii="Times New Roman" w:hAnsi="Times New Roman"/>
          <w:i/>
          <w:sz w:val="28"/>
          <w:szCs w:val="28"/>
        </w:rPr>
      </w:pPr>
      <w:r w:rsidRPr="009E6B57">
        <w:rPr>
          <w:rFonts w:ascii="Times New Roman" w:hAnsi="Times New Roman"/>
          <w:i/>
          <w:sz w:val="28"/>
          <w:szCs w:val="28"/>
        </w:rPr>
        <w:t>Невпізнаний бог в подобі людській,</w:t>
      </w:r>
    </w:p>
    <w:p w:rsidR="009E6B57" w:rsidRPr="009E6B57" w:rsidRDefault="009E6B57" w:rsidP="009E6B57">
      <w:pPr>
        <w:spacing w:after="0"/>
        <w:ind w:left="-567" w:right="-285" w:firstLine="4678"/>
        <w:jc w:val="both"/>
        <w:rPr>
          <w:rFonts w:ascii="Times New Roman" w:hAnsi="Times New Roman"/>
          <w:i/>
          <w:sz w:val="28"/>
          <w:szCs w:val="28"/>
        </w:rPr>
      </w:pPr>
      <w:r w:rsidRPr="009E6B57">
        <w:rPr>
          <w:rFonts w:ascii="Times New Roman" w:hAnsi="Times New Roman"/>
          <w:i/>
          <w:sz w:val="28"/>
          <w:szCs w:val="28"/>
        </w:rPr>
        <w:t>Криво-святий Пророк знедолених мрій.</w:t>
      </w:r>
    </w:p>
    <w:p w:rsidR="009E6B57" w:rsidRPr="009E6B57" w:rsidRDefault="009E6B57" w:rsidP="009E6B57">
      <w:pPr>
        <w:spacing w:after="0"/>
        <w:ind w:left="-567" w:right="-285" w:firstLine="4678"/>
        <w:jc w:val="both"/>
        <w:rPr>
          <w:rFonts w:ascii="Times New Roman" w:hAnsi="Times New Roman"/>
          <w:i/>
          <w:sz w:val="28"/>
          <w:szCs w:val="28"/>
        </w:rPr>
      </w:pPr>
      <w:r w:rsidRPr="009E6B57">
        <w:rPr>
          <w:rFonts w:ascii="Times New Roman" w:hAnsi="Times New Roman"/>
          <w:i/>
          <w:sz w:val="28"/>
          <w:szCs w:val="28"/>
        </w:rPr>
        <w:t>У муках душа спустилась з небес</w:t>
      </w:r>
    </w:p>
    <w:p w:rsidR="009E6B57" w:rsidRPr="009E6B57" w:rsidRDefault="009E6B57" w:rsidP="009E6B57">
      <w:pPr>
        <w:spacing w:after="0"/>
        <w:ind w:left="-567" w:right="-285" w:firstLine="4678"/>
        <w:jc w:val="both"/>
        <w:rPr>
          <w:rFonts w:ascii="Times New Roman" w:hAnsi="Times New Roman"/>
          <w:i/>
          <w:sz w:val="28"/>
          <w:szCs w:val="28"/>
        </w:rPr>
      </w:pPr>
      <w:r w:rsidRPr="009E6B57">
        <w:rPr>
          <w:rFonts w:ascii="Times New Roman" w:hAnsi="Times New Roman"/>
          <w:i/>
          <w:sz w:val="28"/>
          <w:szCs w:val="28"/>
        </w:rPr>
        <w:t>І в наших живих словах</w:t>
      </w:r>
      <w:r>
        <w:rPr>
          <w:rFonts w:ascii="Times New Roman" w:hAnsi="Times New Roman"/>
          <w:i/>
          <w:sz w:val="28"/>
          <w:szCs w:val="28"/>
        </w:rPr>
        <w:t xml:space="preserve"> Т</w:t>
      </w:r>
      <w:r w:rsidRPr="009E6B57">
        <w:rPr>
          <w:rFonts w:ascii="Times New Roman" w:hAnsi="Times New Roman"/>
          <w:i/>
          <w:sz w:val="28"/>
          <w:szCs w:val="28"/>
        </w:rPr>
        <w:t>вій дух знов воскрес!</w:t>
      </w:r>
    </w:p>
    <w:p w:rsidR="009E6B57" w:rsidRDefault="009E6B57" w:rsidP="00A2577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6B57" w:rsidRDefault="009E6B57" w:rsidP="009E6B57">
      <w:pPr>
        <w:spacing w:after="0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9E6B57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і рядки присвячені Великій людині, Славетному поету, Безсмертній душі – </w:t>
      </w:r>
      <w:r w:rsidRPr="003918DE">
        <w:rPr>
          <w:rFonts w:ascii="Times New Roman" w:hAnsi="Times New Roman"/>
          <w:sz w:val="28"/>
          <w:szCs w:val="28"/>
        </w:rPr>
        <w:t>Тарас</w:t>
      </w:r>
      <w:r>
        <w:rPr>
          <w:rFonts w:ascii="Times New Roman" w:hAnsi="Times New Roman"/>
          <w:sz w:val="28"/>
          <w:szCs w:val="28"/>
        </w:rPr>
        <w:t>у Григоровичу</w:t>
      </w:r>
      <w:r w:rsidRPr="003918DE">
        <w:rPr>
          <w:rFonts w:ascii="Times New Roman" w:hAnsi="Times New Roman"/>
          <w:sz w:val="28"/>
          <w:szCs w:val="28"/>
        </w:rPr>
        <w:t xml:space="preserve"> Шевченк</w:t>
      </w:r>
      <w:r>
        <w:rPr>
          <w:rFonts w:ascii="Times New Roman" w:hAnsi="Times New Roman"/>
          <w:sz w:val="28"/>
          <w:szCs w:val="28"/>
        </w:rPr>
        <w:t>у, який є невід’ємною частиною культурної спадщини українс</w:t>
      </w:r>
      <w:r w:rsidR="000654A0">
        <w:rPr>
          <w:rFonts w:ascii="Times New Roman" w:hAnsi="Times New Roman"/>
          <w:sz w:val="28"/>
          <w:szCs w:val="28"/>
        </w:rPr>
        <w:t>ького народу, національним героєм</w:t>
      </w:r>
      <w:r>
        <w:rPr>
          <w:rFonts w:ascii="Times New Roman" w:hAnsi="Times New Roman"/>
          <w:sz w:val="28"/>
          <w:szCs w:val="28"/>
        </w:rPr>
        <w:t xml:space="preserve">, символом України закарбованим у віках. </w:t>
      </w:r>
    </w:p>
    <w:p w:rsidR="009E6B57" w:rsidRDefault="009E6B57" w:rsidP="009E6B57">
      <w:pPr>
        <w:spacing w:after="0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ім’я нетлінної пам’яті про Шевченка на теренах Кегичівського району щорічно за підтримки </w:t>
      </w:r>
      <w:r w:rsidR="002667EB">
        <w:rPr>
          <w:rFonts w:ascii="Times New Roman" w:hAnsi="Times New Roman"/>
          <w:sz w:val="28"/>
          <w:szCs w:val="28"/>
        </w:rPr>
        <w:t xml:space="preserve">голови </w:t>
      </w:r>
      <w:r w:rsidRPr="00C765FB">
        <w:rPr>
          <w:rFonts w:ascii="Times New Roman" w:hAnsi="Times New Roman"/>
          <w:sz w:val="28"/>
          <w:szCs w:val="24"/>
        </w:rPr>
        <w:t>Кегичівської рай</w:t>
      </w:r>
      <w:r>
        <w:rPr>
          <w:rFonts w:ascii="Times New Roman" w:hAnsi="Times New Roman"/>
          <w:sz w:val="28"/>
          <w:szCs w:val="24"/>
        </w:rPr>
        <w:t>онної державної адміністрації</w:t>
      </w:r>
      <w:r w:rsidR="009D57DB">
        <w:rPr>
          <w:rFonts w:ascii="Times New Roman" w:hAnsi="Times New Roman"/>
          <w:sz w:val="28"/>
          <w:szCs w:val="24"/>
        </w:rPr>
        <w:t xml:space="preserve"> Романа Гончарова</w:t>
      </w:r>
      <w:r>
        <w:rPr>
          <w:rFonts w:ascii="Times New Roman" w:hAnsi="Times New Roman"/>
          <w:sz w:val="28"/>
          <w:szCs w:val="24"/>
        </w:rPr>
        <w:t>,</w:t>
      </w:r>
      <w:r w:rsidRPr="00C765FB">
        <w:rPr>
          <w:rFonts w:ascii="Times New Roman" w:hAnsi="Times New Roman"/>
          <w:sz w:val="28"/>
          <w:szCs w:val="24"/>
        </w:rPr>
        <w:t xml:space="preserve"> </w:t>
      </w:r>
      <w:r w:rsidR="002667EB">
        <w:rPr>
          <w:rFonts w:ascii="Times New Roman" w:hAnsi="Times New Roman"/>
          <w:sz w:val="28"/>
          <w:szCs w:val="24"/>
        </w:rPr>
        <w:t xml:space="preserve">голови </w:t>
      </w:r>
      <w:r w:rsidRPr="00C765FB">
        <w:rPr>
          <w:rFonts w:ascii="Times New Roman" w:hAnsi="Times New Roman"/>
          <w:sz w:val="28"/>
          <w:szCs w:val="24"/>
        </w:rPr>
        <w:t>Кегичівської районної ради</w:t>
      </w:r>
      <w:r>
        <w:rPr>
          <w:rFonts w:ascii="Times New Roman" w:hAnsi="Times New Roman"/>
          <w:sz w:val="28"/>
          <w:szCs w:val="24"/>
        </w:rPr>
        <w:t xml:space="preserve"> </w:t>
      </w:r>
      <w:r w:rsidR="009D57DB">
        <w:rPr>
          <w:rFonts w:ascii="Times New Roman" w:hAnsi="Times New Roman"/>
          <w:sz w:val="28"/>
          <w:szCs w:val="24"/>
        </w:rPr>
        <w:t>Лариси Стефанюк</w:t>
      </w:r>
      <w:r w:rsidR="002667E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та </w:t>
      </w:r>
      <w:r w:rsidR="002667EB">
        <w:rPr>
          <w:rFonts w:ascii="Times New Roman" w:hAnsi="Times New Roman"/>
          <w:sz w:val="28"/>
          <w:szCs w:val="24"/>
        </w:rPr>
        <w:t>в</w:t>
      </w:r>
      <w:r w:rsidR="003505D6" w:rsidRPr="00C765FB">
        <w:rPr>
          <w:rFonts w:ascii="Times New Roman" w:hAnsi="Times New Roman"/>
          <w:sz w:val="28"/>
          <w:szCs w:val="28"/>
        </w:rPr>
        <w:t>ідділу культури і туризму Кегичівської РДА</w:t>
      </w:r>
      <w:r w:rsidR="003505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проводиться масштабний </w:t>
      </w:r>
      <w:r w:rsidR="003505D6">
        <w:rPr>
          <w:rFonts w:ascii="Times New Roman" w:hAnsi="Times New Roman"/>
          <w:sz w:val="28"/>
          <w:szCs w:val="28"/>
        </w:rPr>
        <w:t xml:space="preserve">районний </w:t>
      </w:r>
      <w:r>
        <w:rPr>
          <w:rFonts w:ascii="Times New Roman" w:hAnsi="Times New Roman"/>
          <w:sz w:val="28"/>
          <w:szCs w:val="28"/>
        </w:rPr>
        <w:t>фестиваль</w:t>
      </w:r>
      <w:r w:rsidR="003505D6">
        <w:rPr>
          <w:rFonts w:ascii="Times New Roman" w:hAnsi="Times New Roman"/>
          <w:sz w:val="28"/>
          <w:szCs w:val="28"/>
        </w:rPr>
        <w:t xml:space="preserve"> читців-аматорів «Вічне слово Кобзаря».</w:t>
      </w:r>
    </w:p>
    <w:p w:rsidR="000864B5" w:rsidRDefault="003505D6" w:rsidP="009E6B57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Цього року вже восьмий такий фестиваль відбувся 27 лютого на базі Кегичівської центральної районної бібліотеки, в якому взяли участь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2C1764">
        <w:rPr>
          <w:rFonts w:ascii="Times New Roman" w:hAnsi="Times New Roman" w:cs="Times New Roman"/>
          <w:sz w:val="28"/>
          <w:szCs w:val="28"/>
        </w:rPr>
        <w:t>учасників з</w:t>
      </w:r>
      <w:r>
        <w:rPr>
          <w:rFonts w:ascii="Times New Roman" w:hAnsi="Times New Roman" w:cs="Times New Roman"/>
          <w:sz w:val="28"/>
          <w:szCs w:val="28"/>
        </w:rPr>
        <w:t xml:space="preserve"> різних куточків Кегичівщини різних </w:t>
      </w:r>
      <w:r w:rsidR="002C1764">
        <w:rPr>
          <w:rFonts w:ascii="Times New Roman" w:hAnsi="Times New Roman" w:cs="Times New Roman"/>
          <w:sz w:val="28"/>
          <w:szCs w:val="28"/>
        </w:rPr>
        <w:t xml:space="preserve">вікових </w:t>
      </w:r>
      <w:r>
        <w:rPr>
          <w:rFonts w:ascii="Times New Roman" w:hAnsi="Times New Roman" w:cs="Times New Roman"/>
          <w:sz w:val="28"/>
          <w:szCs w:val="28"/>
        </w:rPr>
        <w:t>категорій</w:t>
      </w:r>
      <w:r w:rsidR="002C1764">
        <w:rPr>
          <w:rFonts w:ascii="Times New Roman" w:hAnsi="Times New Roman" w:cs="Times New Roman"/>
          <w:sz w:val="28"/>
          <w:szCs w:val="28"/>
        </w:rPr>
        <w:t>, а саме від 6 до 58 років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C1764">
        <w:rPr>
          <w:rFonts w:ascii="Times New Roman" w:hAnsi="Times New Roman" w:cs="Times New Roman"/>
          <w:sz w:val="28"/>
          <w:szCs w:val="28"/>
        </w:rPr>
        <w:t xml:space="preserve">що представляли районні та сільські бібліотеки, сільські клуби, </w:t>
      </w:r>
      <w:proofErr w:type="spellStart"/>
      <w:r w:rsidR="002C1764">
        <w:rPr>
          <w:rFonts w:ascii="Times New Roman" w:hAnsi="Times New Roman" w:cs="Times New Roman"/>
          <w:sz w:val="28"/>
          <w:szCs w:val="28"/>
        </w:rPr>
        <w:t>Кегичівську</w:t>
      </w:r>
      <w:proofErr w:type="spellEnd"/>
      <w:r w:rsidR="002C1764">
        <w:rPr>
          <w:rFonts w:ascii="Times New Roman" w:hAnsi="Times New Roman" w:cs="Times New Roman"/>
          <w:sz w:val="28"/>
          <w:szCs w:val="28"/>
        </w:rPr>
        <w:t xml:space="preserve"> ДМШ, </w:t>
      </w:r>
      <w:proofErr w:type="spellStart"/>
      <w:r w:rsidR="002C1764">
        <w:rPr>
          <w:rFonts w:ascii="Times New Roman" w:hAnsi="Times New Roman" w:cs="Times New Roman"/>
          <w:sz w:val="28"/>
          <w:szCs w:val="28"/>
        </w:rPr>
        <w:t>Кегичівське</w:t>
      </w:r>
      <w:proofErr w:type="spellEnd"/>
      <w:r w:rsidR="002C1764">
        <w:rPr>
          <w:rFonts w:ascii="Times New Roman" w:hAnsi="Times New Roman" w:cs="Times New Roman"/>
          <w:sz w:val="28"/>
          <w:szCs w:val="28"/>
        </w:rPr>
        <w:t xml:space="preserve"> ПТУ-60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D2012">
        <w:rPr>
          <w:rFonts w:ascii="Times New Roman" w:hAnsi="Times New Roman" w:cs="Times New Roman"/>
          <w:sz w:val="28"/>
          <w:szCs w:val="28"/>
        </w:rPr>
        <w:t>Розпочато захід було щирими словами вітання директора Кегичівської ЦБС Пахомової Римми Олександрівни</w:t>
      </w:r>
      <w:r w:rsidR="000864B5">
        <w:rPr>
          <w:rFonts w:ascii="Times New Roman" w:hAnsi="Times New Roman" w:cs="Times New Roman"/>
          <w:sz w:val="28"/>
          <w:szCs w:val="28"/>
        </w:rPr>
        <w:t>, що ще більше підбадьорили і налаштували на позитив усіх присутніх.</w:t>
      </w:r>
    </w:p>
    <w:p w:rsidR="000864B5" w:rsidRDefault="003505D6" w:rsidP="009E6B57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виконавців і 1 автор зворушували, зачаровували, вражали, пробирали до сліз яскравістю образів, оригінальністю виконання, самобутністю виступів і глибинністю відтворення </w:t>
      </w:r>
      <w:r w:rsidR="002C1764">
        <w:rPr>
          <w:rFonts w:ascii="Times New Roman" w:hAnsi="Times New Roman" w:cs="Times New Roman"/>
          <w:sz w:val="28"/>
          <w:szCs w:val="28"/>
        </w:rPr>
        <w:t xml:space="preserve">широкого спектру тематичних поетичних та пісенних композицій за авторством </w:t>
      </w:r>
      <w:r>
        <w:rPr>
          <w:rFonts w:ascii="Times New Roman" w:hAnsi="Times New Roman" w:cs="Times New Roman"/>
          <w:sz w:val="28"/>
          <w:szCs w:val="28"/>
        </w:rPr>
        <w:t xml:space="preserve">Тараса Шевченка та інших </w:t>
      </w:r>
      <w:r w:rsidR="002C1764">
        <w:rPr>
          <w:rFonts w:ascii="Times New Roman" w:hAnsi="Times New Roman" w:cs="Times New Roman"/>
          <w:sz w:val="28"/>
          <w:szCs w:val="28"/>
        </w:rPr>
        <w:t>поетів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5327">
        <w:rPr>
          <w:rFonts w:ascii="Times New Roman" w:hAnsi="Times New Roman" w:cs="Times New Roman"/>
          <w:sz w:val="28"/>
          <w:szCs w:val="28"/>
        </w:rPr>
        <w:t xml:space="preserve">Не зважаючи на досить велику кількість номерів, весь захід пройшов на одному диханні, а тепла і невимушена атмосфера з елементами </w:t>
      </w:r>
      <w:proofErr w:type="spellStart"/>
      <w:r w:rsidR="00575327">
        <w:rPr>
          <w:rFonts w:ascii="Times New Roman" w:hAnsi="Times New Roman" w:cs="Times New Roman"/>
          <w:sz w:val="28"/>
          <w:szCs w:val="28"/>
        </w:rPr>
        <w:t>етно-колорит</w:t>
      </w:r>
      <w:r w:rsidR="002C176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C1764">
        <w:rPr>
          <w:rFonts w:ascii="Times New Roman" w:hAnsi="Times New Roman" w:cs="Times New Roman"/>
          <w:sz w:val="28"/>
          <w:szCs w:val="28"/>
        </w:rPr>
        <w:t xml:space="preserve"> створювала особливий затишок, хоча зал і навіть фойє бібліотеки були переповнені. </w:t>
      </w:r>
    </w:p>
    <w:p w:rsidR="003505D6" w:rsidRDefault="004D2012" w:rsidP="009E6B57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кінці</w:t>
      </w:r>
      <w:r w:rsidR="002C1764">
        <w:rPr>
          <w:rFonts w:ascii="Times New Roman" w:hAnsi="Times New Roman" w:cs="Times New Roman"/>
          <w:sz w:val="28"/>
          <w:szCs w:val="28"/>
        </w:rPr>
        <w:t xml:space="preserve"> свята солісти районного Будинку культури </w:t>
      </w:r>
      <w:r>
        <w:rPr>
          <w:rFonts w:ascii="Times New Roman" w:hAnsi="Times New Roman" w:cs="Times New Roman"/>
          <w:sz w:val="28"/>
          <w:szCs w:val="28"/>
        </w:rPr>
        <w:t xml:space="preserve">порадували усіх присутніх запальними піснями, а місцева поетеса Гиря Людмила своїми авторськими </w:t>
      </w:r>
      <w:r w:rsidR="00DC238C">
        <w:rPr>
          <w:rFonts w:ascii="Times New Roman" w:hAnsi="Times New Roman" w:cs="Times New Roman"/>
          <w:sz w:val="28"/>
          <w:szCs w:val="28"/>
        </w:rPr>
        <w:t>поезіями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64B5">
        <w:rPr>
          <w:rFonts w:ascii="Times New Roman" w:hAnsi="Times New Roman" w:cs="Times New Roman"/>
          <w:sz w:val="28"/>
          <w:szCs w:val="28"/>
        </w:rPr>
        <w:t>Завершився фестиваль виступом начальника відділу культури і туризму Кегичівської РДА Терех Олени Олегівни та традиційною урочистою церемонією нагородження учасників дипломами за участь у VIII районному фестивалі читців-аматорі</w:t>
      </w:r>
      <w:r w:rsidR="0056014F">
        <w:rPr>
          <w:rFonts w:ascii="Times New Roman" w:hAnsi="Times New Roman" w:cs="Times New Roman"/>
          <w:sz w:val="28"/>
          <w:szCs w:val="28"/>
        </w:rPr>
        <w:t>в</w:t>
      </w:r>
      <w:r w:rsidR="000864B5">
        <w:rPr>
          <w:rFonts w:ascii="Times New Roman" w:hAnsi="Times New Roman" w:cs="Times New Roman"/>
          <w:sz w:val="28"/>
          <w:szCs w:val="28"/>
        </w:rPr>
        <w:t xml:space="preserve"> «Вічне слово Кобзаря»</w:t>
      </w:r>
      <w:r w:rsidR="0056014F">
        <w:rPr>
          <w:rFonts w:ascii="Times New Roman" w:hAnsi="Times New Roman" w:cs="Times New Roman"/>
          <w:sz w:val="28"/>
          <w:szCs w:val="28"/>
        </w:rPr>
        <w:t>,</w:t>
      </w:r>
      <w:r w:rsidR="000864B5">
        <w:rPr>
          <w:rFonts w:ascii="Times New Roman" w:hAnsi="Times New Roman" w:cs="Times New Roman"/>
          <w:sz w:val="28"/>
          <w:szCs w:val="28"/>
        </w:rPr>
        <w:t xml:space="preserve"> з присвоєнням однієї з 13 номінацій, а також символічними подарунками, що стануть у нагоді кожному учаснику.</w:t>
      </w:r>
    </w:p>
    <w:p w:rsidR="000864B5" w:rsidRDefault="000864B5" w:rsidP="009E6B57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Надзвичайно хочеться відмітити той момент, що завдяки </w:t>
      </w:r>
      <w:r w:rsidR="002667EB">
        <w:rPr>
          <w:rFonts w:ascii="Times New Roman" w:hAnsi="Times New Roman" w:cs="Times New Roman"/>
          <w:sz w:val="28"/>
          <w:szCs w:val="28"/>
        </w:rPr>
        <w:t xml:space="preserve">підтримці очільників Кегичівського району, </w:t>
      </w:r>
      <w:r>
        <w:rPr>
          <w:rFonts w:ascii="Times New Roman" w:hAnsi="Times New Roman" w:cs="Times New Roman"/>
          <w:sz w:val="28"/>
          <w:szCs w:val="28"/>
        </w:rPr>
        <w:t>спільній злагодженій згуртованій праці працівників усього відділу культури нашого району, зокрема Кегичівських ЦРБ та РДБ</w:t>
      </w:r>
      <w:r w:rsidR="00DC238C">
        <w:rPr>
          <w:rFonts w:ascii="Times New Roman" w:hAnsi="Times New Roman" w:cs="Times New Roman"/>
          <w:sz w:val="28"/>
          <w:szCs w:val="28"/>
        </w:rPr>
        <w:t>, Кегичівського Р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C238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сільських закладів культури</w:t>
      </w:r>
      <w:r w:rsidR="007624CE">
        <w:rPr>
          <w:rFonts w:ascii="Times New Roman" w:hAnsi="Times New Roman" w:cs="Times New Roman"/>
          <w:sz w:val="28"/>
          <w:szCs w:val="28"/>
        </w:rPr>
        <w:t xml:space="preserve">, сприянню небайдужих батьків, молоді та дітей до </w:t>
      </w:r>
      <w:r w:rsidR="007624CE">
        <w:rPr>
          <w:rFonts w:ascii="Times New Roman" w:hAnsi="Times New Roman" w:cs="Times New Roman"/>
          <w:sz w:val="28"/>
          <w:szCs w:val="28"/>
        </w:rPr>
        <w:lastRenderedPageBreak/>
        <w:t>соц</w:t>
      </w:r>
      <w:r w:rsidR="00EF3590">
        <w:rPr>
          <w:rFonts w:ascii="Times New Roman" w:hAnsi="Times New Roman" w:cs="Times New Roman"/>
          <w:sz w:val="28"/>
          <w:szCs w:val="28"/>
        </w:rPr>
        <w:t>іокультурного життя Кегичівщини.</w:t>
      </w:r>
      <w:r w:rsidR="007624CE">
        <w:rPr>
          <w:rFonts w:ascii="Times New Roman" w:hAnsi="Times New Roman" w:cs="Times New Roman"/>
          <w:sz w:val="28"/>
          <w:szCs w:val="28"/>
        </w:rPr>
        <w:t xml:space="preserve"> </w:t>
      </w:r>
      <w:r w:rsidR="00EF359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з року в рік нам вдається створювати </w:t>
      </w:r>
      <w:r w:rsidR="007624CE">
        <w:rPr>
          <w:rFonts w:ascii="Times New Roman" w:hAnsi="Times New Roman" w:cs="Times New Roman"/>
          <w:sz w:val="28"/>
          <w:szCs w:val="28"/>
        </w:rPr>
        <w:t>так</w:t>
      </w:r>
      <w:r w:rsidR="00DC238C">
        <w:rPr>
          <w:rFonts w:ascii="Times New Roman" w:hAnsi="Times New Roman" w:cs="Times New Roman"/>
          <w:sz w:val="28"/>
          <w:szCs w:val="28"/>
        </w:rPr>
        <w:t>е</w:t>
      </w:r>
      <w:r w:rsidR="007624CE">
        <w:rPr>
          <w:rFonts w:ascii="Times New Roman" w:hAnsi="Times New Roman" w:cs="Times New Roman"/>
          <w:sz w:val="28"/>
          <w:szCs w:val="28"/>
        </w:rPr>
        <w:t xml:space="preserve"> чудов</w:t>
      </w:r>
      <w:r w:rsidR="00DC238C">
        <w:rPr>
          <w:rFonts w:ascii="Times New Roman" w:hAnsi="Times New Roman" w:cs="Times New Roman"/>
          <w:sz w:val="28"/>
          <w:szCs w:val="28"/>
        </w:rPr>
        <w:t>е</w:t>
      </w:r>
      <w:r w:rsidR="007624CE">
        <w:rPr>
          <w:rFonts w:ascii="Times New Roman" w:hAnsi="Times New Roman" w:cs="Times New Roman"/>
          <w:sz w:val="28"/>
          <w:szCs w:val="28"/>
        </w:rPr>
        <w:t xml:space="preserve"> свят</w:t>
      </w:r>
      <w:r w:rsidR="00DC238C">
        <w:rPr>
          <w:rFonts w:ascii="Times New Roman" w:hAnsi="Times New Roman" w:cs="Times New Roman"/>
          <w:sz w:val="28"/>
          <w:szCs w:val="28"/>
        </w:rPr>
        <w:t>о</w:t>
      </w:r>
      <w:r w:rsidR="007624CE">
        <w:rPr>
          <w:rFonts w:ascii="Times New Roman" w:hAnsi="Times New Roman" w:cs="Times New Roman"/>
          <w:sz w:val="28"/>
          <w:szCs w:val="28"/>
        </w:rPr>
        <w:t xml:space="preserve">, </w:t>
      </w:r>
      <w:r w:rsidR="00DC238C">
        <w:rPr>
          <w:rFonts w:ascii="Times New Roman" w:hAnsi="Times New Roman" w:cs="Times New Roman"/>
          <w:sz w:val="28"/>
          <w:szCs w:val="28"/>
        </w:rPr>
        <w:t>залучати до нього</w:t>
      </w:r>
      <w:r w:rsidR="007624CE">
        <w:rPr>
          <w:rFonts w:ascii="Times New Roman" w:hAnsi="Times New Roman" w:cs="Times New Roman"/>
          <w:sz w:val="28"/>
          <w:szCs w:val="28"/>
        </w:rPr>
        <w:t xml:space="preserve"> широкий загал, тим самим відроджуючи національну культуру та поповнюючи її скарбницю, виховувати патріотизм, плекати любов до Батьківщини та переймати спадок, </w:t>
      </w:r>
      <w:r w:rsidR="00DC238C">
        <w:rPr>
          <w:rFonts w:ascii="Times New Roman" w:hAnsi="Times New Roman" w:cs="Times New Roman"/>
          <w:sz w:val="28"/>
          <w:szCs w:val="28"/>
        </w:rPr>
        <w:t>який</w:t>
      </w:r>
      <w:r w:rsidR="007624CE">
        <w:rPr>
          <w:rFonts w:ascii="Times New Roman" w:hAnsi="Times New Roman" w:cs="Times New Roman"/>
          <w:sz w:val="28"/>
          <w:szCs w:val="28"/>
        </w:rPr>
        <w:t xml:space="preserve"> нам заповів Великий Кобзар, феномен української землі, українського народу, української душі – Тарас Шевченко.</w:t>
      </w:r>
    </w:p>
    <w:p w:rsidR="008E7D28" w:rsidRDefault="007624CE" w:rsidP="009E6B57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Цьогорічний фестиваль «Вічне слово Кобзаря» ще раз беззаперечно підтвердив, що Шевченко </w:t>
      </w:r>
      <w:r w:rsidR="008E7D28">
        <w:rPr>
          <w:rFonts w:ascii="Times New Roman" w:hAnsi="Times New Roman" w:cs="Times New Roman"/>
          <w:sz w:val="28"/>
          <w:szCs w:val="28"/>
        </w:rPr>
        <w:t>– борець за правду, за свободу, за життя,</w:t>
      </w:r>
      <w:r w:rsidR="00DC238C">
        <w:rPr>
          <w:rFonts w:ascii="Times New Roman" w:hAnsi="Times New Roman" w:cs="Times New Roman"/>
          <w:sz w:val="28"/>
          <w:szCs w:val="28"/>
        </w:rPr>
        <w:t xml:space="preserve"> –</w:t>
      </w:r>
      <w:r w:rsidR="008E7D28">
        <w:rPr>
          <w:rFonts w:ascii="Times New Roman" w:hAnsi="Times New Roman" w:cs="Times New Roman"/>
          <w:sz w:val="28"/>
          <w:szCs w:val="28"/>
        </w:rPr>
        <w:t xml:space="preserve"> назавжди у віках, у наших серцях, у нашому </w:t>
      </w:r>
      <w:proofErr w:type="spellStart"/>
      <w:r w:rsidR="008E7D28">
        <w:rPr>
          <w:rFonts w:ascii="Times New Roman" w:hAnsi="Times New Roman" w:cs="Times New Roman"/>
          <w:sz w:val="28"/>
          <w:szCs w:val="28"/>
        </w:rPr>
        <w:t>генокоді</w:t>
      </w:r>
      <w:proofErr w:type="spellEnd"/>
      <w:r w:rsidR="008E7D28">
        <w:rPr>
          <w:rFonts w:ascii="Times New Roman" w:hAnsi="Times New Roman" w:cs="Times New Roman"/>
          <w:sz w:val="28"/>
          <w:szCs w:val="28"/>
        </w:rPr>
        <w:t>!</w:t>
      </w:r>
    </w:p>
    <w:p w:rsidR="008E7D28" w:rsidRPr="008E7D28" w:rsidRDefault="008E7D28" w:rsidP="008E7D28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 на останок не можемо не відмітити вірш під назвою </w:t>
      </w:r>
      <w:r w:rsidRPr="008E7D28">
        <w:rPr>
          <w:rFonts w:ascii="Times New Roman" w:hAnsi="Times New Roman"/>
          <w:sz w:val="28"/>
          <w:szCs w:val="28"/>
        </w:rPr>
        <w:t xml:space="preserve">«Пам’яті Тараса Григоровича Шевченка», написаний </w:t>
      </w:r>
      <w:r>
        <w:rPr>
          <w:rFonts w:ascii="Times New Roman" w:hAnsi="Times New Roman"/>
          <w:sz w:val="28"/>
          <w:szCs w:val="28"/>
        </w:rPr>
        <w:t xml:space="preserve">ще минулого року жителькою села </w:t>
      </w:r>
      <w:proofErr w:type="spellStart"/>
      <w:r>
        <w:rPr>
          <w:rFonts w:ascii="Times New Roman" w:hAnsi="Times New Roman"/>
          <w:sz w:val="28"/>
          <w:szCs w:val="28"/>
        </w:rPr>
        <w:t>Бесарабівка</w:t>
      </w:r>
      <w:proofErr w:type="spellEnd"/>
      <w:r>
        <w:rPr>
          <w:rFonts w:ascii="Times New Roman" w:hAnsi="Times New Roman"/>
          <w:sz w:val="28"/>
          <w:szCs w:val="28"/>
        </w:rPr>
        <w:t xml:space="preserve"> Солдатовою Галиною Іванівною, яка, на превеликий жаль, за станом здоров’я не змогла сама представити його на даному фестивалі. Тому цю почесну місію взяла на себе учасниця цьогорічного заходу </w:t>
      </w:r>
      <w:proofErr w:type="spellStart"/>
      <w:r>
        <w:rPr>
          <w:rFonts w:ascii="Times New Roman" w:hAnsi="Times New Roman"/>
          <w:sz w:val="28"/>
          <w:szCs w:val="28"/>
        </w:rPr>
        <w:t>Галущак-Кривошея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Вікторія – завідуюча </w:t>
      </w:r>
      <w:proofErr w:type="spellStart"/>
      <w:r>
        <w:rPr>
          <w:rFonts w:ascii="Times New Roman" w:hAnsi="Times New Roman"/>
          <w:sz w:val="28"/>
          <w:szCs w:val="28"/>
        </w:rPr>
        <w:t>Бесарабівським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сільським клубом.</w:t>
      </w:r>
    </w:p>
    <w:p w:rsidR="009E6B57" w:rsidRPr="009E6B57" w:rsidRDefault="009E6B57" w:rsidP="009E6B5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906BAA" w:rsidRPr="00AB5BA6" w:rsidRDefault="00A2577F" w:rsidP="00A2577F">
      <w:pPr>
        <w:spacing w:after="0"/>
        <w:rPr>
          <w:rFonts w:ascii="Times New Roman" w:hAnsi="Times New Roman"/>
          <w:b/>
          <w:sz w:val="28"/>
          <w:szCs w:val="28"/>
        </w:rPr>
      </w:pPr>
      <w:r w:rsidRPr="00AB5BA6">
        <w:rPr>
          <w:rFonts w:ascii="Times New Roman" w:hAnsi="Times New Roman"/>
          <w:b/>
          <w:sz w:val="28"/>
          <w:szCs w:val="28"/>
        </w:rPr>
        <w:t>«Пам’яті Тараса Григоровича Шевченка»</w:t>
      </w:r>
    </w:p>
    <w:p w:rsidR="00AB5BA6" w:rsidRPr="00AB5BA6" w:rsidRDefault="00AB5BA6" w:rsidP="00A2577F">
      <w:pPr>
        <w:spacing w:after="0"/>
        <w:rPr>
          <w:rFonts w:ascii="Times New Roman" w:hAnsi="Times New Roman"/>
          <w:i/>
          <w:sz w:val="28"/>
          <w:szCs w:val="28"/>
        </w:rPr>
      </w:pPr>
      <w:r w:rsidRPr="00AB5BA6">
        <w:rPr>
          <w:rFonts w:ascii="Times New Roman" w:hAnsi="Times New Roman"/>
          <w:i/>
          <w:sz w:val="28"/>
          <w:szCs w:val="28"/>
        </w:rPr>
        <w:t>(сповідь українського народу перед Великим Кобзарем)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 заповів любити Україну,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ти любив її і сам,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про життя на Україні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 «Кобзаря» нам написав.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 оспівав у своїх творах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Своє життя, як пас ягнята за селом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як ішли, співаючи дівчата,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матері чекали їх </w:t>
      </w:r>
      <w:proofErr w:type="spellStart"/>
      <w:r>
        <w:rPr>
          <w:rFonts w:ascii="Times New Roman" w:hAnsi="Times New Roman"/>
          <w:sz w:val="28"/>
          <w:szCs w:val="28"/>
        </w:rPr>
        <w:t>вечерять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столом.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чорноброву Катерину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 нам поему написав,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вечорами бігала в садочок,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там москаль її чекав.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Занапастив він душу Катерини,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 не кохав, а жартував.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Потім в лиху </w:t>
      </w:r>
      <w:proofErr w:type="spellStart"/>
      <w:r>
        <w:rPr>
          <w:rFonts w:ascii="Times New Roman" w:hAnsi="Times New Roman"/>
          <w:sz w:val="28"/>
          <w:szCs w:val="28"/>
        </w:rPr>
        <w:t>проклятую</w:t>
      </w:r>
      <w:proofErr w:type="spellEnd"/>
      <w:r>
        <w:rPr>
          <w:rFonts w:ascii="Times New Roman" w:hAnsi="Times New Roman"/>
          <w:sz w:val="28"/>
          <w:szCs w:val="28"/>
        </w:rPr>
        <w:t xml:space="preserve"> годину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чужі краї помандрував.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 заповів, Тарасе, поховати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Тебе на Вкраїні, на Дніпрових кручах,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Щоб було видно, було чути,</w:t>
      </w:r>
    </w:p>
    <w:p w:rsidR="00A2577F" w:rsidRDefault="00EF3590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Як рев</w:t>
      </w:r>
      <w:r w:rsidR="00A2577F">
        <w:rPr>
          <w:rFonts w:ascii="Times New Roman" w:hAnsi="Times New Roman"/>
          <w:sz w:val="28"/>
          <w:szCs w:val="28"/>
        </w:rPr>
        <w:t>е ревучий.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з тої гори крутої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 усе там бачиш,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в Криму господарюють 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Вороженьки наші.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 вже скинули кайдани,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Пута розірвали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на сході України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Вороги напали.</w:t>
      </w:r>
    </w:p>
    <w:p w:rsidR="00A2577F" w:rsidRDefault="00A2577F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2577F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Летовище розбомбили,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Людей вбивають,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 ті найманці московські 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Сорому не мають.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Розбомбили на Донбасі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міста, і села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настало в Україні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Життя невеселе.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нам же в школі говорили…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раз, не два, навіть не три,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 Україна і Росія – 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нерозлучні дві сестри.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скоро згинуть вороженьки,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хмар проб’ється сонце,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Тоді добре </w:t>
      </w:r>
      <w:proofErr w:type="spellStart"/>
      <w:r>
        <w:rPr>
          <w:rFonts w:ascii="Times New Roman" w:hAnsi="Times New Roman"/>
          <w:sz w:val="28"/>
          <w:szCs w:val="28"/>
        </w:rPr>
        <w:t>заживем</w:t>
      </w:r>
      <w:proofErr w:type="spellEnd"/>
      <w:r>
        <w:rPr>
          <w:rFonts w:ascii="Times New Roman" w:hAnsi="Times New Roman"/>
          <w:sz w:val="28"/>
          <w:szCs w:val="28"/>
        </w:rPr>
        <w:t xml:space="preserve"> ми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своїй сторонці!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5.03.2018 р. </w:t>
      </w:r>
    </w:p>
    <w:p w:rsidR="00AB5BA6" w:rsidRDefault="00AB5BA6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Солдатова Галина Іванівна</w:t>
      </w:r>
    </w:p>
    <w:p w:rsidR="009D57DB" w:rsidRDefault="009D57DB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9D57DB" w:rsidRDefault="009D57DB" w:rsidP="00A2577F">
      <w:pPr>
        <w:spacing w:after="0"/>
        <w:rPr>
          <w:rFonts w:ascii="Times New Roman" w:hAnsi="Times New Roman"/>
          <w:sz w:val="28"/>
          <w:szCs w:val="28"/>
        </w:rPr>
      </w:pPr>
    </w:p>
    <w:p w:rsidR="009D57DB" w:rsidRPr="00A2577F" w:rsidRDefault="009D57DB" w:rsidP="00A2577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Провідний методист Кегичівської ЦРБ Альона Пахомова</w:t>
      </w:r>
    </w:p>
    <w:sectPr w:rsidR="009D57DB" w:rsidRPr="00A2577F" w:rsidSect="006E6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261D6"/>
    <w:rsid w:val="000654A0"/>
    <w:rsid w:val="000864B5"/>
    <w:rsid w:val="000D18F0"/>
    <w:rsid w:val="002667EB"/>
    <w:rsid w:val="002C1764"/>
    <w:rsid w:val="003505D6"/>
    <w:rsid w:val="004D2012"/>
    <w:rsid w:val="0056014F"/>
    <w:rsid w:val="00575327"/>
    <w:rsid w:val="006A1C7F"/>
    <w:rsid w:val="006E6878"/>
    <w:rsid w:val="007624CE"/>
    <w:rsid w:val="008E7D28"/>
    <w:rsid w:val="00906BAA"/>
    <w:rsid w:val="00911900"/>
    <w:rsid w:val="009261D6"/>
    <w:rsid w:val="00982B7E"/>
    <w:rsid w:val="009D57DB"/>
    <w:rsid w:val="009E6B57"/>
    <w:rsid w:val="00A2577F"/>
    <w:rsid w:val="00AB5BA6"/>
    <w:rsid w:val="00B75354"/>
    <w:rsid w:val="00DC238C"/>
    <w:rsid w:val="00EF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78"/>
  </w:style>
  <w:style w:type="paragraph" w:styleId="2">
    <w:name w:val="heading 2"/>
    <w:basedOn w:val="a"/>
    <w:next w:val="a"/>
    <w:link w:val="20"/>
    <w:uiPriority w:val="9"/>
    <w:unhideWhenUsed/>
    <w:qFormat/>
    <w:rsid w:val="009D57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5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3070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Відділ культури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 О.О.</dc:creator>
  <cp:keywords/>
  <dc:description/>
  <cp:lastModifiedBy>Провідний методист</cp:lastModifiedBy>
  <cp:revision>11</cp:revision>
  <dcterms:created xsi:type="dcterms:W3CDTF">2019-02-27T13:00:00Z</dcterms:created>
  <dcterms:modified xsi:type="dcterms:W3CDTF">2019-02-28T08:43:00Z</dcterms:modified>
</cp:coreProperties>
</file>